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9B" w:rsidRPr="004A3034" w:rsidRDefault="00D6129B" w:rsidP="00D6129B">
      <w:pPr>
        <w:spacing w:after="0"/>
        <w:rPr>
          <w:rFonts w:asciiTheme="majorHAnsi" w:hAnsiTheme="majorHAnsi"/>
          <w:sz w:val="20"/>
          <w:szCs w:val="20"/>
        </w:rPr>
      </w:pPr>
      <w:r w:rsidRPr="004A3034">
        <w:rPr>
          <w:rFonts w:asciiTheme="majorHAnsi" w:hAnsiTheme="majorHAnsi"/>
          <w:sz w:val="20"/>
          <w:szCs w:val="20"/>
        </w:rPr>
        <w:t xml:space="preserve">YEAR </w:t>
      </w:r>
      <w:r>
        <w:rPr>
          <w:rFonts w:asciiTheme="majorHAnsi" w:hAnsiTheme="majorHAnsi"/>
          <w:sz w:val="20"/>
          <w:szCs w:val="20"/>
        </w:rPr>
        <w:t>5</w:t>
      </w:r>
      <w:r w:rsidRPr="004A3034">
        <w:rPr>
          <w:rFonts w:asciiTheme="majorHAnsi" w:hAnsiTheme="majorHAnsi"/>
          <w:sz w:val="20"/>
          <w:szCs w:val="20"/>
        </w:rPr>
        <w:t xml:space="preserve">6                 </w:t>
      </w:r>
      <w:r>
        <w:rPr>
          <w:rFonts w:asciiTheme="majorHAnsi" w:hAnsiTheme="majorHAnsi"/>
          <w:sz w:val="20"/>
          <w:szCs w:val="20"/>
        </w:rPr>
        <w:t>2</w:t>
      </w:r>
      <w:r w:rsidRPr="00092E1A">
        <w:rPr>
          <w:rFonts w:asciiTheme="majorHAnsi" w:hAnsiTheme="majorHAnsi"/>
          <w:sz w:val="20"/>
          <w:szCs w:val="20"/>
          <w:vertAlign w:val="superscript"/>
        </w:rPr>
        <w:t>nd</w:t>
      </w:r>
      <w:r>
        <w:rPr>
          <w:rFonts w:asciiTheme="majorHAnsi" w:hAnsiTheme="majorHAnsi"/>
          <w:sz w:val="20"/>
          <w:szCs w:val="20"/>
        </w:rPr>
        <w:t xml:space="preserve"> April 2020</w:t>
      </w:r>
    </w:p>
    <w:tbl>
      <w:tblPr>
        <w:tblStyle w:val="TableGrid"/>
        <w:tblW w:w="10485" w:type="dxa"/>
        <w:tblLayout w:type="fixed"/>
        <w:tblLook w:val="04A0" w:firstRow="1" w:lastRow="0" w:firstColumn="1" w:lastColumn="0" w:noHBand="0" w:noVBand="1"/>
      </w:tblPr>
      <w:tblGrid>
        <w:gridCol w:w="817"/>
        <w:gridCol w:w="2678"/>
        <w:gridCol w:w="3495"/>
        <w:gridCol w:w="2786"/>
        <w:gridCol w:w="284"/>
        <w:gridCol w:w="425"/>
      </w:tblGrid>
      <w:tr w:rsidR="00D6129B" w:rsidRPr="004A3034" w:rsidTr="00D6129B">
        <w:trPr>
          <w:trHeight w:val="301"/>
        </w:trPr>
        <w:tc>
          <w:tcPr>
            <w:tcW w:w="817" w:type="dxa"/>
          </w:tcPr>
          <w:p w:rsidR="00D6129B" w:rsidRPr="004A3034" w:rsidRDefault="00D6129B" w:rsidP="00D41679">
            <w:pPr>
              <w:rPr>
                <w:rFonts w:asciiTheme="majorHAnsi" w:hAnsiTheme="majorHAnsi"/>
                <w:i/>
                <w:sz w:val="20"/>
                <w:szCs w:val="20"/>
              </w:rPr>
            </w:pPr>
            <w:r w:rsidRPr="004A3034">
              <w:rPr>
                <w:rFonts w:asciiTheme="majorHAnsi" w:hAnsiTheme="majorHAnsi"/>
                <w:i/>
                <w:sz w:val="20"/>
                <w:szCs w:val="20"/>
              </w:rPr>
              <w:t xml:space="preserve">LO </w:t>
            </w:r>
          </w:p>
        </w:tc>
        <w:tc>
          <w:tcPr>
            <w:tcW w:w="8959" w:type="dxa"/>
            <w:gridSpan w:val="3"/>
          </w:tcPr>
          <w:p w:rsidR="00D6129B" w:rsidRPr="006614DA" w:rsidRDefault="00D6129B" w:rsidP="00D41679">
            <w:pPr>
              <w:autoSpaceDE w:val="0"/>
              <w:autoSpaceDN w:val="0"/>
              <w:adjustRightInd w:val="0"/>
              <w:rPr>
                <w:rFonts w:asciiTheme="majorHAnsi" w:hAnsiTheme="majorHAnsi" w:cs="Bariol-Regular"/>
                <w:sz w:val="20"/>
                <w:szCs w:val="20"/>
              </w:rPr>
            </w:pPr>
            <w:r w:rsidRPr="00760A41">
              <w:rPr>
                <w:rFonts w:asciiTheme="majorHAnsi" w:hAnsiTheme="majorHAnsi" w:cs="Bariol-Regular"/>
                <w:sz w:val="20"/>
                <w:szCs w:val="20"/>
              </w:rPr>
              <w:t>To calculate ratio and use ratio to solve part-part-whole questions</w:t>
            </w:r>
          </w:p>
        </w:tc>
        <w:tc>
          <w:tcPr>
            <w:tcW w:w="284" w:type="dxa"/>
          </w:tcPr>
          <w:p w:rsidR="00D6129B" w:rsidRPr="004A3034" w:rsidRDefault="00D6129B" w:rsidP="00D41679">
            <w:pPr>
              <w:rPr>
                <w:rFonts w:asciiTheme="majorHAnsi" w:hAnsiTheme="majorHAnsi"/>
                <w:i/>
                <w:sz w:val="20"/>
                <w:szCs w:val="20"/>
              </w:rPr>
            </w:pPr>
          </w:p>
        </w:tc>
        <w:tc>
          <w:tcPr>
            <w:tcW w:w="425" w:type="dxa"/>
          </w:tcPr>
          <w:p w:rsidR="00D6129B" w:rsidRPr="004A3034" w:rsidRDefault="00D6129B" w:rsidP="00D41679">
            <w:pPr>
              <w:rPr>
                <w:rFonts w:asciiTheme="majorHAnsi" w:hAnsiTheme="majorHAnsi"/>
                <w:i/>
                <w:sz w:val="20"/>
                <w:szCs w:val="20"/>
              </w:rPr>
            </w:pPr>
          </w:p>
        </w:tc>
      </w:tr>
      <w:tr w:rsidR="00D6129B" w:rsidRPr="004A3034" w:rsidTr="00D6129B">
        <w:tc>
          <w:tcPr>
            <w:tcW w:w="817" w:type="dxa"/>
          </w:tcPr>
          <w:p w:rsidR="00D6129B" w:rsidRPr="004A3034" w:rsidRDefault="00D6129B" w:rsidP="00D41679">
            <w:pPr>
              <w:rPr>
                <w:rFonts w:asciiTheme="majorHAnsi" w:hAnsiTheme="majorHAnsi"/>
                <w:i/>
                <w:sz w:val="20"/>
                <w:szCs w:val="20"/>
              </w:rPr>
            </w:pPr>
            <w:r w:rsidRPr="004A3034">
              <w:rPr>
                <w:rFonts w:asciiTheme="majorHAnsi" w:hAnsiTheme="majorHAnsi"/>
                <w:i/>
                <w:sz w:val="20"/>
                <w:szCs w:val="20"/>
              </w:rPr>
              <w:t>Good</w:t>
            </w:r>
          </w:p>
        </w:tc>
        <w:tc>
          <w:tcPr>
            <w:tcW w:w="8959" w:type="dxa"/>
            <w:gridSpan w:val="3"/>
          </w:tcPr>
          <w:p w:rsidR="00D6129B" w:rsidRPr="004A3034" w:rsidRDefault="00D6129B" w:rsidP="00D41679">
            <w:pPr>
              <w:rPr>
                <w:rFonts w:asciiTheme="majorHAnsi" w:hAnsiTheme="majorHAnsi"/>
                <w:sz w:val="20"/>
                <w:szCs w:val="20"/>
              </w:rPr>
            </w:pPr>
            <w:r w:rsidRPr="00760A41">
              <w:rPr>
                <w:rFonts w:asciiTheme="majorHAnsi" w:hAnsiTheme="majorHAnsi"/>
                <w:sz w:val="20"/>
                <w:szCs w:val="20"/>
              </w:rPr>
              <w:t>I can draw a bar model to show a ratio.</w:t>
            </w:r>
          </w:p>
        </w:tc>
        <w:tc>
          <w:tcPr>
            <w:tcW w:w="284" w:type="dxa"/>
          </w:tcPr>
          <w:p w:rsidR="00D6129B" w:rsidRPr="004A3034" w:rsidRDefault="00D6129B" w:rsidP="00D41679">
            <w:pPr>
              <w:rPr>
                <w:rFonts w:asciiTheme="majorHAnsi" w:hAnsiTheme="majorHAnsi"/>
                <w:i/>
                <w:sz w:val="20"/>
                <w:szCs w:val="20"/>
              </w:rPr>
            </w:pPr>
          </w:p>
        </w:tc>
        <w:tc>
          <w:tcPr>
            <w:tcW w:w="425" w:type="dxa"/>
          </w:tcPr>
          <w:p w:rsidR="00D6129B" w:rsidRPr="004A3034" w:rsidRDefault="00D6129B" w:rsidP="00D41679">
            <w:pPr>
              <w:rPr>
                <w:rFonts w:asciiTheme="majorHAnsi" w:hAnsiTheme="majorHAnsi"/>
                <w:i/>
                <w:sz w:val="20"/>
                <w:szCs w:val="20"/>
              </w:rPr>
            </w:pPr>
          </w:p>
        </w:tc>
      </w:tr>
      <w:tr w:rsidR="00D6129B" w:rsidRPr="004A3034" w:rsidTr="00D6129B">
        <w:tc>
          <w:tcPr>
            <w:tcW w:w="817" w:type="dxa"/>
          </w:tcPr>
          <w:p w:rsidR="00D6129B" w:rsidRPr="004A3034" w:rsidRDefault="00D6129B" w:rsidP="00D41679">
            <w:pPr>
              <w:rPr>
                <w:rFonts w:asciiTheme="majorHAnsi" w:hAnsiTheme="majorHAnsi"/>
                <w:i/>
                <w:sz w:val="20"/>
                <w:szCs w:val="20"/>
              </w:rPr>
            </w:pPr>
            <w:r w:rsidRPr="004A3034">
              <w:rPr>
                <w:rFonts w:asciiTheme="majorHAnsi" w:hAnsiTheme="majorHAnsi"/>
                <w:i/>
                <w:sz w:val="20"/>
                <w:szCs w:val="20"/>
              </w:rPr>
              <w:t>Better</w:t>
            </w:r>
          </w:p>
        </w:tc>
        <w:tc>
          <w:tcPr>
            <w:tcW w:w="8959" w:type="dxa"/>
            <w:gridSpan w:val="3"/>
          </w:tcPr>
          <w:p w:rsidR="00D6129B" w:rsidRPr="004A3034" w:rsidRDefault="00D6129B" w:rsidP="00D41679">
            <w:pPr>
              <w:rPr>
                <w:rFonts w:asciiTheme="majorHAnsi" w:hAnsiTheme="majorHAnsi"/>
                <w:sz w:val="20"/>
                <w:szCs w:val="20"/>
              </w:rPr>
            </w:pPr>
            <w:r w:rsidRPr="00760A41">
              <w:rPr>
                <w:rFonts w:asciiTheme="majorHAnsi" w:hAnsiTheme="majorHAnsi"/>
                <w:sz w:val="20"/>
                <w:szCs w:val="20"/>
              </w:rPr>
              <w:t>I can use a bar model to find the answer to part-part-whole questions using ratio.</w:t>
            </w:r>
          </w:p>
        </w:tc>
        <w:tc>
          <w:tcPr>
            <w:tcW w:w="284" w:type="dxa"/>
          </w:tcPr>
          <w:p w:rsidR="00D6129B" w:rsidRPr="004A3034" w:rsidRDefault="00D6129B" w:rsidP="00D41679">
            <w:pPr>
              <w:rPr>
                <w:rFonts w:asciiTheme="majorHAnsi" w:hAnsiTheme="majorHAnsi"/>
                <w:i/>
                <w:sz w:val="20"/>
                <w:szCs w:val="20"/>
              </w:rPr>
            </w:pPr>
          </w:p>
        </w:tc>
        <w:tc>
          <w:tcPr>
            <w:tcW w:w="425" w:type="dxa"/>
          </w:tcPr>
          <w:p w:rsidR="00D6129B" w:rsidRPr="004A3034" w:rsidRDefault="00D6129B" w:rsidP="00D41679">
            <w:pPr>
              <w:rPr>
                <w:rFonts w:asciiTheme="majorHAnsi" w:hAnsiTheme="majorHAnsi"/>
                <w:i/>
                <w:sz w:val="20"/>
                <w:szCs w:val="20"/>
              </w:rPr>
            </w:pPr>
          </w:p>
        </w:tc>
      </w:tr>
      <w:tr w:rsidR="00D6129B" w:rsidRPr="004A3034" w:rsidTr="00D6129B">
        <w:tc>
          <w:tcPr>
            <w:tcW w:w="817" w:type="dxa"/>
          </w:tcPr>
          <w:p w:rsidR="00D6129B" w:rsidRPr="004A3034" w:rsidRDefault="00D6129B" w:rsidP="00D41679">
            <w:pPr>
              <w:rPr>
                <w:rFonts w:asciiTheme="majorHAnsi" w:hAnsiTheme="majorHAnsi"/>
                <w:i/>
                <w:sz w:val="20"/>
                <w:szCs w:val="20"/>
              </w:rPr>
            </w:pPr>
            <w:r w:rsidRPr="004A3034">
              <w:rPr>
                <w:rFonts w:asciiTheme="majorHAnsi" w:hAnsiTheme="majorHAnsi"/>
                <w:i/>
                <w:sz w:val="20"/>
                <w:szCs w:val="20"/>
              </w:rPr>
              <w:t>Best</w:t>
            </w:r>
          </w:p>
        </w:tc>
        <w:tc>
          <w:tcPr>
            <w:tcW w:w="8959" w:type="dxa"/>
            <w:gridSpan w:val="3"/>
          </w:tcPr>
          <w:p w:rsidR="00D6129B" w:rsidRPr="004A3034" w:rsidRDefault="00D6129B" w:rsidP="00D41679">
            <w:pPr>
              <w:rPr>
                <w:rFonts w:asciiTheme="majorHAnsi" w:hAnsiTheme="majorHAnsi"/>
                <w:bCs/>
                <w:color w:val="0070C0"/>
                <w:sz w:val="20"/>
                <w:szCs w:val="20"/>
              </w:rPr>
            </w:pPr>
            <w:r w:rsidRPr="00760A41">
              <w:rPr>
                <w:rFonts w:asciiTheme="majorHAnsi" w:hAnsiTheme="majorHAnsi"/>
                <w:sz w:val="20"/>
                <w:szCs w:val="20"/>
              </w:rPr>
              <w:t>I can use ratio to scale up and down and to find missing parts.</w:t>
            </w:r>
          </w:p>
        </w:tc>
        <w:tc>
          <w:tcPr>
            <w:tcW w:w="284" w:type="dxa"/>
          </w:tcPr>
          <w:p w:rsidR="00D6129B" w:rsidRPr="004A3034" w:rsidRDefault="00D6129B" w:rsidP="00D41679">
            <w:pPr>
              <w:rPr>
                <w:rFonts w:asciiTheme="majorHAnsi" w:hAnsiTheme="majorHAnsi"/>
                <w:i/>
                <w:sz w:val="20"/>
                <w:szCs w:val="20"/>
              </w:rPr>
            </w:pPr>
          </w:p>
        </w:tc>
        <w:tc>
          <w:tcPr>
            <w:tcW w:w="425" w:type="dxa"/>
          </w:tcPr>
          <w:p w:rsidR="00D6129B" w:rsidRPr="004A3034" w:rsidRDefault="00D6129B" w:rsidP="00D41679">
            <w:pPr>
              <w:rPr>
                <w:rFonts w:asciiTheme="majorHAnsi" w:hAnsiTheme="majorHAnsi"/>
                <w:i/>
                <w:sz w:val="20"/>
                <w:szCs w:val="20"/>
              </w:rPr>
            </w:pPr>
          </w:p>
        </w:tc>
      </w:tr>
      <w:tr w:rsidR="00D6129B" w:rsidRPr="004A3034" w:rsidTr="00D6129B">
        <w:trPr>
          <w:trHeight w:val="201"/>
        </w:trPr>
        <w:tc>
          <w:tcPr>
            <w:tcW w:w="3495" w:type="dxa"/>
            <w:gridSpan w:val="2"/>
          </w:tcPr>
          <w:p w:rsidR="00D6129B" w:rsidRPr="004A3034" w:rsidRDefault="00D6129B" w:rsidP="00D41679">
            <w:pPr>
              <w:rPr>
                <w:rFonts w:asciiTheme="majorHAnsi" w:hAnsiTheme="majorHAnsi"/>
                <w:i/>
                <w:sz w:val="20"/>
                <w:szCs w:val="20"/>
              </w:rPr>
            </w:pPr>
            <w:r w:rsidRPr="004A3034">
              <w:rPr>
                <w:rFonts w:asciiTheme="majorHAnsi" w:hAnsiTheme="majorHAnsi"/>
                <w:i/>
                <w:sz w:val="20"/>
                <w:szCs w:val="20"/>
              </w:rPr>
              <w:t>I worked independently</w:t>
            </w:r>
          </w:p>
        </w:tc>
        <w:tc>
          <w:tcPr>
            <w:tcW w:w="3495" w:type="dxa"/>
          </w:tcPr>
          <w:p w:rsidR="00D6129B" w:rsidRPr="004A3034" w:rsidRDefault="00D6129B" w:rsidP="00D41679">
            <w:pPr>
              <w:rPr>
                <w:rFonts w:asciiTheme="majorHAnsi" w:hAnsiTheme="majorHAnsi"/>
                <w:i/>
                <w:sz w:val="20"/>
                <w:szCs w:val="20"/>
              </w:rPr>
            </w:pPr>
            <w:r w:rsidRPr="004A3034">
              <w:rPr>
                <w:rFonts w:asciiTheme="majorHAnsi" w:hAnsiTheme="majorHAnsi"/>
                <w:i/>
                <w:sz w:val="20"/>
                <w:szCs w:val="20"/>
              </w:rPr>
              <w:t>I worked with a partner</w:t>
            </w:r>
          </w:p>
        </w:tc>
        <w:tc>
          <w:tcPr>
            <w:tcW w:w="3495" w:type="dxa"/>
            <w:gridSpan w:val="3"/>
          </w:tcPr>
          <w:p w:rsidR="00D6129B" w:rsidRPr="004A3034" w:rsidRDefault="00D6129B" w:rsidP="00D41679">
            <w:pPr>
              <w:rPr>
                <w:rFonts w:asciiTheme="majorHAnsi" w:hAnsiTheme="majorHAnsi"/>
                <w:i/>
                <w:sz w:val="20"/>
                <w:szCs w:val="20"/>
              </w:rPr>
            </w:pPr>
            <w:r w:rsidRPr="004A3034">
              <w:rPr>
                <w:rFonts w:asciiTheme="majorHAnsi" w:hAnsiTheme="majorHAnsi"/>
                <w:i/>
                <w:sz w:val="20"/>
                <w:szCs w:val="20"/>
              </w:rPr>
              <w:t>I worked with an adult.</w:t>
            </w:r>
          </w:p>
        </w:tc>
      </w:tr>
    </w:tbl>
    <w:p w:rsidR="00D6129B" w:rsidRDefault="00D6129B"/>
    <w:p w:rsidR="00D6129B" w:rsidRDefault="00D6129B">
      <w:r>
        <w:t xml:space="preserve">Ratios are used all the time by people working. Builders, engineers, bakers, brewers, carpenters, plumbers, chefs and many other people will use a ratio to know how much of something they need to use. </w:t>
      </w:r>
    </w:p>
    <w:p w:rsidR="00D6129B" w:rsidRDefault="00D6129B">
      <w:r>
        <w:t xml:space="preserve">Ratios can be ‘scaled up.’ This is a bit like finding equivalent fractions – whatever you do to one side, you have to do exactly the same to the other side (multiplication and division </w:t>
      </w:r>
      <w:r w:rsidRPr="00D6129B">
        <w:rPr>
          <w:i/>
        </w:rPr>
        <w:t>only</w:t>
      </w:r>
      <w:r>
        <w:t>).</w:t>
      </w:r>
    </w:p>
    <w:p w:rsidR="00D6129B" w:rsidRDefault="00C71FEC">
      <w:r>
        <w:t>For example, a</w:t>
      </w:r>
      <w:r w:rsidR="00D6129B">
        <w:t xml:space="preserve"> painter knows that he can make orange paint usin</w:t>
      </w:r>
      <w:r w:rsidR="000F46B7">
        <w:t>g yellow and red at a ratio of 2</w:t>
      </w:r>
      <w:r w:rsidR="00D6129B">
        <w:t xml:space="preserve"> parts </w:t>
      </w:r>
      <w:r w:rsidR="000F46B7">
        <w:t>red</w:t>
      </w:r>
      <w:r w:rsidR="00D6129B">
        <w:t xml:space="preserve"> to </w:t>
      </w:r>
      <w:r w:rsidR="000F46B7">
        <w:t>3</w:t>
      </w:r>
      <w:r w:rsidR="00D6129B">
        <w:t xml:space="preserve"> parts </w:t>
      </w:r>
      <w:r w:rsidR="000F46B7">
        <w:t>yellow</w:t>
      </w:r>
      <w:r w:rsidR="00D6129B">
        <w:t xml:space="preserve"> (</w:t>
      </w:r>
      <w:r w:rsidR="000F46B7">
        <w:t>2</w:t>
      </w:r>
      <w:r w:rsidR="00D6129B">
        <w:t>:</w:t>
      </w:r>
      <w:r w:rsidR="000F46B7">
        <w:t>3</w:t>
      </w:r>
      <w:r w:rsidR="00D6129B">
        <w:t>). If he doe</w:t>
      </w:r>
      <w:bookmarkStart w:id="0" w:name="_GoBack"/>
      <w:bookmarkEnd w:id="0"/>
      <w:r w:rsidR="00D6129B">
        <w:t xml:space="preserve">s exactly the same to each side, he can make sure he always ends up with exactly the same shade of orange. </w:t>
      </w:r>
    </w:p>
    <w:p w:rsidR="00D6129B" w:rsidRDefault="00D6129B">
      <w:r>
        <w:rPr>
          <w:noProof/>
          <w:lang w:eastAsia="en-GB"/>
        </w:rPr>
        <w:drawing>
          <wp:inline distT="0" distB="0" distL="0" distR="0">
            <wp:extent cx="5144218" cy="26387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469CA.tmp"/>
                    <pic:cNvPicPr/>
                  </pic:nvPicPr>
                  <pic:blipFill>
                    <a:blip r:embed="rId4">
                      <a:extLst>
                        <a:ext uri="{28A0092B-C50C-407E-A947-70E740481C1C}">
                          <a14:useLocalDpi xmlns:a14="http://schemas.microsoft.com/office/drawing/2010/main" val="0"/>
                        </a:ext>
                      </a:extLst>
                    </a:blip>
                    <a:stretch>
                      <a:fillRect/>
                    </a:stretch>
                  </pic:blipFill>
                  <pic:spPr>
                    <a:xfrm>
                      <a:off x="0" y="0"/>
                      <a:ext cx="5144218" cy="2638793"/>
                    </a:xfrm>
                    <a:prstGeom prst="rect">
                      <a:avLst/>
                    </a:prstGeom>
                  </pic:spPr>
                </pic:pic>
              </a:graphicData>
            </a:graphic>
          </wp:inline>
        </w:drawing>
      </w:r>
    </w:p>
    <w:p w:rsidR="00C71FEC" w:rsidRDefault="00C71FEC">
      <w:pPr>
        <w:pBdr>
          <w:top w:val="single" w:sz="12" w:space="1" w:color="auto"/>
          <w:bottom w:val="single" w:sz="12" w:space="1" w:color="auto"/>
        </w:pBdr>
      </w:pPr>
      <w:r>
        <w:rPr>
          <w:noProof/>
          <w:lang w:eastAsia="en-GB"/>
        </w:rPr>
        <w:drawing>
          <wp:inline distT="0" distB="0" distL="0" distR="0">
            <wp:extent cx="6285865" cy="34791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44660.tmp"/>
                    <pic:cNvPicPr/>
                  </pic:nvPicPr>
                  <pic:blipFill>
                    <a:blip r:embed="rId5">
                      <a:extLst>
                        <a:ext uri="{28A0092B-C50C-407E-A947-70E740481C1C}">
                          <a14:useLocalDpi xmlns:a14="http://schemas.microsoft.com/office/drawing/2010/main" val="0"/>
                        </a:ext>
                      </a:extLst>
                    </a:blip>
                    <a:stretch>
                      <a:fillRect/>
                    </a:stretch>
                  </pic:blipFill>
                  <pic:spPr>
                    <a:xfrm>
                      <a:off x="0" y="0"/>
                      <a:ext cx="6285865" cy="3479165"/>
                    </a:xfrm>
                    <a:prstGeom prst="rect">
                      <a:avLst/>
                    </a:prstGeom>
                  </pic:spPr>
                </pic:pic>
              </a:graphicData>
            </a:graphic>
          </wp:inline>
        </w:drawing>
      </w:r>
    </w:p>
    <w:p w:rsidR="00C71FEC" w:rsidRDefault="00C71FEC">
      <w:r>
        <w:rPr>
          <w:noProof/>
          <w:lang w:eastAsia="en-GB"/>
        </w:rPr>
        <w:lastRenderedPageBreak/>
        <w:drawing>
          <wp:inline distT="0" distB="0" distL="0" distR="0">
            <wp:extent cx="5982535" cy="4877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4F137.tmp"/>
                    <pic:cNvPicPr/>
                  </pic:nvPicPr>
                  <pic:blipFill>
                    <a:blip r:embed="rId6">
                      <a:extLst>
                        <a:ext uri="{28A0092B-C50C-407E-A947-70E740481C1C}">
                          <a14:useLocalDpi xmlns:a14="http://schemas.microsoft.com/office/drawing/2010/main" val="0"/>
                        </a:ext>
                      </a:extLst>
                    </a:blip>
                    <a:stretch>
                      <a:fillRect/>
                    </a:stretch>
                  </pic:blipFill>
                  <pic:spPr>
                    <a:xfrm>
                      <a:off x="0" y="0"/>
                      <a:ext cx="5982535" cy="4877481"/>
                    </a:xfrm>
                    <a:prstGeom prst="rect">
                      <a:avLst/>
                    </a:prstGeom>
                  </pic:spPr>
                </pic:pic>
              </a:graphicData>
            </a:graphic>
          </wp:inline>
        </w:drawing>
      </w:r>
    </w:p>
    <w:p w:rsidR="00C71FEC" w:rsidRDefault="00C71FEC"/>
    <w:p w:rsidR="00C71FEC" w:rsidRDefault="00C71FEC">
      <w:r>
        <w:t>Try this problem, then work your way through one of the challenge sheets. There are three to choose from, so aim for the one you feel best suits your level. The answers are on the back, but don’t look at them until you have finished and you are going through it with your parents. For each of these questions, it might help you to draw diagrams of it, or use counters. Good luck.</w:t>
      </w:r>
    </w:p>
    <w:p w:rsidR="00C71FEC" w:rsidRDefault="00C71FEC">
      <w:r w:rsidRPr="00760A41">
        <w:rPr>
          <w:rFonts w:asciiTheme="majorHAnsi" w:eastAsia="Calibri" w:hAnsiTheme="majorHAnsi"/>
          <w:noProof/>
          <w:sz w:val="20"/>
          <w:szCs w:val="20"/>
          <w:lang w:eastAsia="en-GB"/>
        </w:rPr>
        <w:drawing>
          <wp:inline distT="0" distB="0" distL="0" distR="0" wp14:anchorId="67970D06" wp14:editId="28DB8F20">
            <wp:extent cx="4019550" cy="112901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78FD.tmp"/>
                    <pic:cNvPicPr/>
                  </pic:nvPicPr>
                  <pic:blipFill>
                    <a:blip r:embed="rId7">
                      <a:extLst>
                        <a:ext uri="{28A0092B-C50C-407E-A947-70E740481C1C}">
                          <a14:useLocalDpi xmlns:a14="http://schemas.microsoft.com/office/drawing/2010/main" val="0"/>
                        </a:ext>
                      </a:extLst>
                    </a:blip>
                    <a:stretch>
                      <a:fillRect/>
                    </a:stretch>
                  </pic:blipFill>
                  <pic:spPr>
                    <a:xfrm>
                      <a:off x="0" y="0"/>
                      <a:ext cx="4045483" cy="1136297"/>
                    </a:xfrm>
                    <a:prstGeom prst="rect">
                      <a:avLst/>
                    </a:prstGeom>
                  </pic:spPr>
                </pic:pic>
              </a:graphicData>
            </a:graphic>
          </wp:inline>
        </w:drawing>
      </w: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r>
        <w:rPr>
          <w:b/>
          <w:sz w:val="28"/>
        </w:rPr>
        <w:t>BONUS CHALLENGES</w:t>
      </w:r>
    </w:p>
    <w:p w:rsidR="00C71FEC" w:rsidRDefault="00C71FEC">
      <w:pPr>
        <w:rPr>
          <w:b/>
          <w:sz w:val="28"/>
        </w:rPr>
      </w:pPr>
      <w:r>
        <w:rPr>
          <w:b/>
          <w:sz w:val="28"/>
        </w:rPr>
        <w:t xml:space="preserve">If you are still keen and eager to carry on after you have finished the challenge sheet, you can try these bonus challenges. </w:t>
      </w:r>
    </w:p>
    <w:p w:rsidR="00C71FEC" w:rsidRPr="00C71FEC" w:rsidRDefault="00C71FEC">
      <w:pPr>
        <w:rPr>
          <w:b/>
          <w:sz w:val="28"/>
        </w:rPr>
      </w:pPr>
      <w:r w:rsidRPr="00C71FEC">
        <w:rPr>
          <w:b/>
          <w:sz w:val="28"/>
        </w:rPr>
        <w:lastRenderedPageBreak/>
        <w:t>CHALLENGE 1</w:t>
      </w:r>
    </w:p>
    <w:p w:rsidR="00C71FEC" w:rsidRDefault="00C71FEC">
      <w:r w:rsidRPr="00760A41">
        <w:rPr>
          <w:noProof/>
          <w:lang w:eastAsia="en-GB"/>
        </w:rPr>
        <w:drawing>
          <wp:inline distT="0" distB="0" distL="0" distR="0" wp14:anchorId="6111EC83" wp14:editId="07AB4CA3">
            <wp:extent cx="2917031" cy="612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614A.tmp"/>
                    <pic:cNvPicPr/>
                  </pic:nvPicPr>
                  <pic:blipFill>
                    <a:blip r:embed="rId8">
                      <a:extLst>
                        <a:ext uri="{28A0092B-C50C-407E-A947-70E740481C1C}">
                          <a14:useLocalDpi xmlns:a14="http://schemas.microsoft.com/office/drawing/2010/main" val="0"/>
                        </a:ext>
                      </a:extLst>
                    </a:blip>
                    <a:stretch>
                      <a:fillRect/>
                    </a:stretch>
                  </pic:blipFill>
                  <pic:spPr>
                    <a:xfrm>
                      <a:off x="0" y="0"/>
                      <a:ext cx="2919806" cy="613058"/>
                    </a:xfrm>
                    <a:prstGeom prst="rect">
                      <a:avLst/>
                    </a:prstGeom>
                  </pic:spPr>
                </pic:pic>
              </a:graphicData>
            </a:graphic>
          </wp:inline>
        </w:drawing>
      </w:r>
      <w:r>
        <w:tab/>
        <w:t xml:space="preserve">             </w:t>
      </w:r>
      <w:r w:rsidRPr="00760A41">
        <w:rPr>
          <w:noProof/>
          <w:lang w:eastAsia="en-GB"/>
        </w:rPr>
        <w:drawing>
          <wp:inline distT="0" distB="0" distL="0" distR="0" wp14:anchorId="3CD9EA22" wp14:editId="0EF7E6EE">
            <wp:extent cx="2915728" cy="1557696"/>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9DB8.tmp"/>
                    <pic:cNvPicPr/>
                  </pic:nvPicPr>
                  <pic:blipFill>
                    <a:blip r:embed="rId9">
                      <a:extLst>
                        <a:ext uri="{28A0092B-C50C-407E-A947-70E740481C1C}">
                          <a14:useLocalDpi xmlns:a14="http://schemas.microsoft.com/office/drawing/2010/main" val="0"/>
                        </a:ext>
                      </a:extLst>
                    </a:blip>
                    <a:stretch>
                      <a:fillRect/>
                    </a:stretch>
                  </pic:blipFill>
                  <pic:spPr>
                    <a:xfrm>
                      <a:off x="0" y="0"/>
                      <a:ext cx="2921214" cy="1560627"/>
                    </a:xfrm>
                    <a:prstGeom prst="rect">
                      <a:avLst/>
                    </a:prstGeom>
                  </pic:spPr>
                </pic:pic>
              </a:graphicData>
            </a:graphic>
          </wp:inline>
        </w:drawing>
      </w:r>
    </w:p>
    <w:p w:rsidR="00C71FEC" w:rsidRDefault="00C71FEC"/>
    <w:p w:rsidR="00C71FEC" w:rsidRDefault="00C71FEC">
      <w:pPr>
        <w:rPr>
          <w:b/>
          <w:sz w:val="28"/>
        </w:rPr>
      </w:pPr>
    </w:p>
    <w:p w:rsidR="00C71FEC" w:rsidRDefault="00C71FEC">
      <w:pPr>
        <w:rPr>
          <w:b/>
          <w:sz w:val="28"/>
        </w:rPr>
      </w:pPr>
    </w:p>
    <w:p w:rsidR="00C71FEC" w:rsidRDefault="00C71FEC">
      <w:pPr>
        <w:rPr>
          <w:b/>
          <w:sz w:val="28"/>
        </w:rPr>
        <w:sectPr w:rsidR="00C71FEC" w:rsidSect="00C71FEC">
          <w:pgSz w:w="11906" w:h="16838"/>
          <w:pgMar w:top="426" w:right="566" w:bottom="568" w:left="567" w:header="708" w:footer="708" w:gutter="0"/>
          <w:cols w:space="708"/>
          <w:docGrid w:linePitch="360"/>
        </w:sectPr>
      </w:pPr>
    </w:p>
    <w:p w:rsidR="00C71FEC" w:rsidRDefault="00C71FEC">
      <w:pPr>
        <w:rPr>
          <w:b/>
          <w:sz w:val="28"/>
        </w:rPr>
      </w:pPr>
      <w:r w:rsidRPr="00C71FEC">
        <w:rPr>
          <w:b/>
          <w:sz w:val="28"/>
        </w:rPr>
        <w:lastRenderedPageBreak/>
        <w:t>CHALLENGE 2</w:t>
      </w:r>
    </w:p>
    <w:p w:rsidR="00C71FEC" w:rsidRDefault="00C71FEC">
      <w:pPr>
        <w:rPr>
          <w:b/>
          <w:sz w:val="28"/>
        </w:rPr>
      </w:pPr>
      <w:r w:rsidRPr="00760A41">
        <w:rPr>
          <w:noProof/>
          <w:lang w:eastAsia="en-GB"/>
        </w:rPr>
        <w:drawing>
          <wp:inline distT="0" distB="0" distL="0" distR="0" wp14:anchorId="206AD4AB" wp14:editId="3D6D7964">
            <wp:extent cx="2794958" cy="419280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2E41.tmp"/>
                    <pic:cNvPicPr/>
                  </pic:nvPicPr>
                  <pic:blipFill>
                    <a:blip r:embed="rId10">
                      <a:extLst>
                        <a:ext uri="{28A0092B-C50C-407E-A947-70E740481C1C}">
                          <a14:useLocalDpi xmlns:a14="http://schemas.microsoft.com/office/drawing/2010/main" val="0"/>
                        </a:ext>
                      </a:extLst>
                    </a:blip>
                    <a:stretch>
                      <a:fillRect/>
                    </a:stretch>
                  </pic:blipFill>
                  <pic:spPr>
                    <a:xfrm>
                      <a:off x="0" y="0"/>
                      <a:ext cx="2797864" cy="4197169"/>
                    </a:xfrm>
                    <a:prstGeom prst="rect">
                      <a:avLst/>
                    </a:prstGeom>
                  </pic:spPr>
                </pic:pic>
              </a:graphicData>
            </a:graphic>
          </wp:inline>
        </w:drawing>
      </w:r>
      <w:r>
        <w:rPr>
          <w:b/>
          <w:sz w:val="28"/>
        </w:rPr>
        <w:t xml:space="preserve"> </w:t>
      </w: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p>
    <w:p w:rsidR="00C71FEC" w:rsidRDefault="00C71FEC">
      <w:pPr>
        <w:rPr>
          <w:b/>
          <w:sz w:val="28"/>
        </w:rPr>
      </w:pPr>
      <w:r>
        <w:rPr>
          <w:b/>
          <w:sz w:val="28"/>
        </w:rPr>
        <w:t>CHALLENGE 3</w:t>
      </w:r>
    </w:p>
    <w:p w:rsidR="00C71FEC" w:rsidRPr="00C71FEC" w:rsidRDefault="00C71FEC">
      <w:pPr>
        <w:rPr>
          <w:b/>
          <w:sz w:val="28"/>
        </w:rPr>
      </w:pPr>
      <w:r w:rsidRPr="00760A41">
        <w:rPr>
          <w:noProof/>
          <w:lang w:eastAsia="en-GB"/>
        </w:rPr>
        <w:drawing>
          <wp:inline distT="0" distB="0" distL="0" distR="0" wp14:anchorId="244BC50A" wp14:editId="09D2CD07">
            <wp:extent cx="2579298" cy="3213722"/>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6F24.tmp"/>
                    <pic:cNvPicPr/>
                  </pic:nvPicPr>
                  <pic:blipFill>
                    <a:blip r:embed="rId11">
                      <a:extLst>
                        <a:ext uri="{28A0092B-C50C-407E-A947-70E740481C1C}">
                          <a14:useLocalDpi xmlns:a14="http://schemas.microsoft.com/office/drawing/2010/main" val="0"/>
                        </a:ext>
                      </a:extLst>
                    </a:blip>
                    <a:stretch>
                      <a:fillRect/>
                    </a:stretch>
                  </pic:blipFill>
                  <pic:spPr>
                    <a:xfrm>
                      <a:off x="0" y="0"/>
                      <a:ext cx="2581077" cy="3215939"/>
                    </a:xfrm>
                    <a:prstGeom prst="rect">
                      <a:avLst/>
                    </a:prstGeom>
                  </pic:spPr>
                </pic:pic>
              </a:graphicData>
            </a:graphic>
          </wp:inline>
        </w:drawing>
      </w:r>
    </w:p>
    <w:sectPr w:rsidR="00C71FEC" w:rsidRPr="00C71FEC" w:rsidSect="00C71FEC">
      <w:type w:val="continuous"/>
      <w:pgSz w:w="11906" w:h="16838"/>
      <w:pgMar w:top="426" w:right="566" w:bottom="568"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iol-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9B"/>
    <w:rsid w:val="000F46B7"/>
    <w:rsid w:val="00495160"/>
    <w:rsid w:val="00C71FEC"/>
    <w:rsid w:val="00D6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8720"/>
  <w15:chartTrackingRefBased/>
  <w15:docId w15:val="{7C3F0463-1058-4197-95DF-584ED9B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29B"/>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image" Target="media/image8.tmp"/><Relationship Id="rId5" Type="http://schemas.openxmlformats.org/officeDocument/2006/relationships/image" Target="media/image2.tmp"/><Relationship Id="rId10" Type="http://schemas.openxmlformats.org/officeDocument/2006/relationships/image" Target="media/image7.tmp"/><Relationship Id="rId4" Type="http://schemas.openxmlformats.org/officeDocument/2006/relationships/image" Target="media/image1.tmp"/><Relationship Id="rId9"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Leicester</dc:creator>
  <cp:keywords/>
  <dc:description/>
  <cp:lastModifiedBy>Jeremy Leicester</cp:lastModifiedBy>
  <cp:revision>1</cp:revision>
  <dcterms:created xsi:type="dcterms:W3CDTF">2020-04-01T18:43:00Z</dcterms:created>
  <dcterms:modified xsi:type="dcterms:W3CDTF">2020-04-01T19:14:00Z</dcterms:modified>
</cp:coreProperties>
</file>